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B" w:rsidRPr="00D13D7B" w:rsidRDefault="00D13D7B" w:rsidP="00B7348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13D7B" w:rsidRPr="003C3F18" w:rsidRDefault="00D13D7B" w:rsidP="00B734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F18">
        <w:rPr>
          <w:rFonts w:ascii="Times New Roman" w:hAnsi="Times New Roman"/>
          <w:b/>
          <w:bCs/>
          <w:sz w:val="24"/>
          <w:szCs w:val="24"/>
        </w:rPr>
        <w:t>National University of Educational Planning and Administration</w:t>
      </w:r>
    </w:p>
    <w:p w:rsidR="00D13D7B" w:rsidRPr="003C3F18" w:rsidRDefault="00D13D7B" w:rsidP="003C3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F18">
        <w:rPr>
          <w:rFonts w:ascii="Times New Roman" w:hAnsi="Times New Roman"/>
          <w:b/>
          <w:sz w:val="24"/>
          <w:szCs w:val="24"/>
        </w:rPr>
        <w:t>Announcement</w:t>
      </w:r>
    </w:p>
    <w:p w:rsidR="00967232" w:rsidRDefault="00967232" w:rsidP="00D1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D7B" w:rsidRDefault="00D13D7B" w:rsidP="00D1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7B">
        <w:rPr>
          <w:rFonts w:ascii="Times New Roman" w:hAnsi="Times New Roman"/>
          <w:b/>
          <w:sz w:val="24"/>
          <w:szCs w:val="24"/>
        </w:rPr>
        <w:t>National Awards for Innovations in Educational Administration</w:t>
      </w:r>
    </w:p>
    <w:p w:rsidR="00D13D7B" w:rsidRDefault="00D13D7B" w:rsidP="00D1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(2016-2017)</w:t>
      </w:r>
    </w:p>
    <w:p w:rsidR="003C3F18" w:rsidRDefault="003C3F18" w:rsidP="003C3F18">
      <w:pPr>
        <w:spacing w:after="0" w:line="240" w:lineRule="auto"/>
        <w:jc w:val="both"/>
        <w:rPr>
          <w:rFonts w:ascii="Times New Roman" w:hAnsi="Times New Roman"/>
        </w:rPr>
      </w:pPr>
    </w:p>
    <w:p w:rsidR="00F062CF" w:rsidRPr="003C3F18" w:rsidRDefault="003C3F18" w:rsidP="003C3F18">
      <w:pPr>
        <w:spacing w:after="0" w:line="240" w:lineRule="auto"/>
        <w:jc w:val="both"/>
        <w:rPr>
          <w:rFonts w:ascii="Times New Roman" w:hAnsi="Times New Roman"/>
        </w:rPr>
      </w:pPr>
      <w:r w:rsidRPr="00FD5E7C">
        <w:rPr>
          <w:rFonts w:ascii="Times New Roman" w:hAnsi="Times New Roman"/>
        </w:rPr>
        <w:t>NUEPA has instituted National Award for Innovations in Educational Administration for district and block education officers</w:t>
      </w:r>
      <w:r>
        <w:rPr>
          <w:rFonts w:ascii="Times New Roman" w:hAnsi="Times New Roman"/>
        </w:rPr>
        <w:t>.</w:t>
      </w:r>
      <w:r w:rsidR="00791778">
        <w:rPr>
          <w:rFonts w:ascii="Times New Roman" w:hAnsi="Times New Roman"/>
        </w:rPr>
        <w:t xml:space="preserve"> </w:t>
      </w:r>
      <w:r w:rsidRPr="00FD5E7C">
        <w:rPr>
          <w:rFonts w:ascii="Times New Roman" w:hAnsi="Times New Roman"/>
        </w:rPr>
        <w:t xml:space="preserve">The programme was launched in 2014 as an annual feature. The basic objective of </w:t>
      </w:r>
      <w:r>
        <w:rPr>
          <w:rFonts w:ascii="Times New Roman" w:hAnsi="Times New Roman"/>
        </w:rPr>
        <w:t>the award scheme is to recognis</w:t>
      </w:r>
      <w:r w:rsidRPr="00FD5E7C">
        <w:rPr>
          <w:rFonts w:ascii="Times New Roman" w:hAnsi="Times New Roman"/>
        </w:rPr>
        <w:t>e and award innovations in educational administration done by the district and block level education officers.</w:t>
      </w:r>
      <w:r>
        <w:rPr>
          <w:rFonts w:ascii="Times New Roman" w:hAnsi="Times New Roman"/>
        </w:rPr>
        <w:t xml:space="preserve"> </w:t>
      </w:r>
      <w:r w:rsidR="00D13D7B" w:rsidRPr="003C3F18">
        <w:rPr>
          <w:rFonts w:ascii="Times New Roman" w:hAnsi="Times New Roman"/>
        </w:rPr>
        <w:t>Nominations/ applications</w:t>
      </w:r>
      <w:r w:rsidR="00F062CF" w:rsidRPr="003C3F18">
        <w:rPr>
          <w:rFonts w:ascii="Times New Roman" w:hAnsi="Times New Roman"/>
        </w:rPr>
        <w:t xml:space="preserve"> of district and block level education officers are</w:t>
      </w:r>
      <w:r w:rsidR="00D13D7B" w:rsidRPr="003C3F18">
        <w:rPr>
          <w:rFonts w:ascii="Times New Roman" w:hAnsi="Times New Roman"/>
        </w:rPr>
        <w:t xml:space="preserve"> in</w:t>
      </w:r>
      <w:r w:rsidR="00F062CF" w:rsidRPr="003C3F18">
        <w:rPr>
          <w:rFonts w:ascii="Times New Roman" w:hAnsi="Times New Roman"/>
        </w:rPr>
        <w:t>vited for the consideration of National Awards for Innovation in Educational Administration as per the details and format of nomination/ application indicated in the Information Brochure available in the PDF format on the Website of NUEPA [www. nuepa.org]</w:t>
      </w:r>
    </w:p>
    <w:p w:rsidR="00967232" w:rsidRDefault="00967232" w:rsidP="003C3F1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3D7B" w:rsidRPr="003C3F18" w:rsidRDefault="00F062CF" w:rsidP="003C3F18">
      <w:pPr>
        <w:spacing w:after="0" w:line="240" w:lineRule="auto"/>
        <w:jc w:val="both"/>
        <w:rPr>
          <w:rFonts w:ascii="Times New Roman" w:hAnsi="Times New Roman"/>
          <w:b/>
        </w:rPr>
      </w:pPr>
      <w:r w:rsidRPr="003C3F18">
        <w:rPr>
          <w:rFonts w:ascii="Times New Roman" w:hAnsi="Times New Roman"/>
          <w:b/>
        </w:rPr>
        <w:t>Basic Information</w:t>
      </w:r>
    </w:p>
    <w:p w:rsidR="00967232" w:rsidRDefault="00967232" w:rsidP="003C3F1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D1A" w:rsidRPr="003C3F18" w:rsidRDefault="00F062CF" w:rsidP="003C3F18">
      <w:pPr>
        <w:spacing w:after="0" w:line="240" w:lineRule="auto"/>
        <w:jc w:val="both"/>
        <w:rPr>
          <w:rFonts w:ascii="Times New Roman" w:hAnsi="Times New Roman"/>
          <w:b/>
        </w:rPr>
      </w:pPr>
      <w:r w:rsidRPr="003C3F18">
        <w:rPr>
          <w:rFonts w:ascii="Times New Roman" w:hAnsi="Times New Roman"/>
          <w:b/>
        </w:rPr>
        <w:t xml:space="preserve">Who are eligible to </w:t>
      </w:r>
      <w:r w:rsidR="00B73485" w:rsidRPr="003C3F18">
        <w:rPr>
          <w:rFonts w:ascii="Times New Roman" w:hAnsi="Times New Roman"/>
          <w:b/>
        </w:rPr>
        <w:t>apply?</w:t>
      </w:r>
      <w:r w:rsidRPr="003C3F18">
        <w:rPr>
          <w:rFonts w:ascii="Times New Roman" w:hAnsi="Times New Roman"/>
          <w:b/>
        </w:rPr>
        <w:t xml:space="preserve"> </w:t>
      </w:r>
      <w:r w:rsidR="00D13D7B" w:rsidRPr="003C3F18">
        <w:rPr>
          <w:rFonts w:ascii="Times New Roman" w:hAnsi="Times New Roman"/>
          <w:b/>
        </w:rPr>
        <w:t xml:space="preserve"> </w:t>
      </w:r>
    </w:p>
    <w:p w:rsidR="00143D1A" w:rsidRPr="003C3F18" w:rsidRDefault="00F062CF" w:rsidP="003C3F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Serving district and block level education officers(</w:t>
      </w:r>
      <w:r w:rsidR="00143D1A" w:rsidRPr="003C3F18">
        <w:rPr>
          <w:rFonts w:ascii="Times New Roman" w:hAnsi="Times New Roman"/>
        </w:rPr>
        <w:t xml:space="preserve">(District Education Officers/ DDPI/ DDSE/ Deputy Directors posted in district, Deputy Education Officers/ Block Education Officers/ Assistant Education Officers/ </w:t>
      </w:r>
      <w:proofErr w:type="spellStart"/>
      <w:r w:rsidR="00143D1A" w:rsidRPr="003C3F18">
        <w:rPr>
          <w:rFonts w:ascii="Times New Roman" w:hAnsi="Times New Roman"/>
        </w:rPr>
        <w:t>Mandal</w:t>
      </w:r>
      <w:proofErr w:type="spellEnd"/>
      <w:r w:rsidR="00143D1A" w:rsidRPr="003C3F18">
        <w:rPr>
          <w:rFonts w:ascii="Times New Roman" w:hAnsi="Times New Roman"/>
        </w:rPr>
        <w:t xml:space="preserve"> Education Officers/ Deputy BEOs, or other such officers working at district or block levels designated differently in different states and UTs)</w:t>
      </w:r>
    </w:p>
    <w:p w:rsidR="00143D1A" w:rsidRPr="003C3F18" w:rsidRDefault="00143D1A" w:rsidP="003C3F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Officers placed under suspension/ any vigilance case initiated or pending against them/ disciplinary proceedings in progress or disciplinary action taken against them are not eligible to apply</w:t>
      </w:r>
    </w:p>
    <w:p w:rsidR="00143D1A" w:rsidRPr="003C3F18" w:rsidRDefault="00143D1A" w:rsidP="003C3F1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D1A" w:rsidRPr="003C3F18" w:rsidRDefault="00143D1A" w:rsidP="003C3F18">
      <w:pPr>
        <w:spacing w:after="0" w:line="240" w:lineRule="auto"/>
        <w:jc w:val="both"/>
        <w:rPr>
          <w:rFonts w:ascii="Times New Roman" w:hAnsi="Times New Roman"/>
          <w:b/>
        </w:rPr>
      </w:pPr>
      <w:r w:rsidRPr="003C3F18">
        <w:rPr>
          <w:rFonts w:ascii="Times New Roman" w:hAnsi="Times New Roman"/>
          <w:b/>
        </w:rPr>
        <w:t>How to send the application:</w:t>
      </w:r>
    </w:p>
    <w:p w:rsidR="00122C1B" w:rsidRPr="003C3F18" w:rsidRDefault="00143D1A" w:rsidP="003C3F18">
      <w:pPr>
        <w:spacing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The eligible applicants may send their applications for the consideration of the award, duly forwarded by the state level educational administrators (Principal Secretary/Secretary, School Education or Commissioner / Director School Education/ or SPD of SSA and RMSA) and routed through the department of education of the state/ UTs.</w:t>
      </w:r>
    </w:p>
    <w:p w:rsidR="00B73485" w:rsidRPr="003C3F18" w:rsidRDefault="00B73485" w:rsidP="003C3F18">
      <w:pPr>
        <w:spacing w:after="0" w:line="240" w:lineRule="auto"/>
        <w:jc w:val="both"/>
        <w:rPr>
          <w:rFonts w:ascii="Times New Roman" w:hAnsi="Times New Roman"/>
          <w:b/>
        </w:rPr>
      </w:pPr>
      <w:r w:rsidRPr="003C3F18">
        <w:rPr>
          <w:rFonts w:ascii="Times New Roman" w:hAnsi="Times New Roman"/>
          <w:b/>
        </w:rPr>
        <w:t>How many nominations/ applications from a state/ UTs will be accepted?</w:t>
      </w:r>
    </w:p>
    <w:p w:rsidR="00B73485" w:rsidRPr="003C3F18" w:rsidRDefault="00B73485" w:rsidP="003C3F18">
      <w:pPr>
        <w:spacing w:after="0"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Number of nominations/ applications forwarded for the consideration of award should not exceed 4 for District Level Education Officers and 6 for Block Level Education Officers from each state/UTs.</w:t>
      </w:r>
    </w:p>
    <w:p w:rsidR="00B73485" w:rsidRPr="003C3F18" w:rsidRDefault="003C3F18" w:rsidP="003C3F1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C3F18">
        <w:rPr>
          <w:rFonts w:ascii="Times New Roman" w:hAnsi="Times New Roman" w:cs="Times New Roman"/>
          <w:b/>
        </w:rPr>
        <w:t>Selection and</w:t>
      </w:r>
      <w:r w:rsidR="00B73485" w:rsidRPr="003C3F18">
        <w:rPr>
          <w:rFonts w:ascii="Times New Roman" w:hAnsi="Times New Roman" w:cs="Times New Roman"/>
          <w:b/>
        </w:rPr>
        <w:t xml:space="preserve"> Awards </w:t>
      </w:r>
    </w:p>
    <w:p w:rsidR="00B73485" w:rsidRPr="003C3F18" w:rsidRDefault="00B73485" w:rsidP="003C3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Selection for the awards will be done on the basis of multi-stage screening and evaluation of the applications by the expert committees and field based validation of the cases of innovation.</w:t>
      </w:r>
    </w:p>
    <w:p w:rsidR="00B73485" w:rsidRPr="003C3F18" w:rsidRDefault="00B73485" w:rsidP="003C3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3C3F18">
        <w:rPr>
          <w:rFonts w:ascii="Times New Roman" w:hAnsi="Times New Roman"/>
        </w:rPr>
        <w:t>Awards or Certificate of Appreciation will be given to the selected cases of innovation in the National Award Presentation Function in New Delhi, usually coinciding with a two-day National Conference on Innovation in Educational Administration and Management tentatively scheduled to be held in January/ February, 2016.</w:t>
      </w:r>
    </w:p>
    <w:p w:rsidR="003C3F18" w:rsidRPr="003C3F18" w:rsidRDefault="003C3F18" w:rsidP="003C3F18">
      <w:pPr>
        <w:spacing w:line="240" w:lineRule="auto"/>
        <w:jc w:val="both"/>
        <w:rPr>
          <w:rFonts w:ascii="Times New Roman" w:hAnsi="Times New Roman"/>
          <w:b/>
        </w:rPr>
      </w:pPr>
      <w:r w:rsidRPr="003C3F18">
        <w:rPr>
          <w:rFonts w:ascii="Times New Roman" w:hAnsi="Times New Roman"/>
          <w:b/>
        </w:rPr>
        <w:t>Where to send applications/nominations</w:t>
      </w:r>
    </w:p>
    <w:p w:rsidR="003C3F18" w:rsidRPr="003C3F18" w:rsidRDefault="003C3F18" w:rsidP="003C3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F18">
        <w:rPr>
          <w:rFonts w:ascii="Times New Roman" w:hAnsi="Times New Roman" w:cs="Times New Roman"/>
        </w:rPr>
        <w:t>Professor Kumar Suresh</w:t>
      </w:r>
    </w:p>
    <w:p w:rsidR="003C3F18" w:rsidRPr="003C3F18" w:rsidRDefault="003C3F18" w:rsidP="003C3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F18">
        <w:rPr>
          <w:rFonts w:ascii="Times New Roman" w:hAnsi="Times New Roman" w:cs="Times New Roman"/>
        </w:rPr>
        <w:t>Professor and Head, Department of Educational Administration</w:t>
      </w:r>
    </w:p>
    <w:p w:rsidR="003C3F18" w:rsidRDefault="003C3F18" w:rsidP="003C3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F18">
        <w:rPr>
          <w:rFonts w:ascii="Times New Roman" w:hAnsi="Times New Roman" w:cs="Times New Roman"/>
        </w:rPr>
        <w:t xml:space="preserve">National University of Educational Administration, </w:t>
      </w:r>
    </w:p>
    <w:p w:rsidR="003C3F18" w:rsidRDefault="003C3F18" w:rsidP="003C3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F18">
        <w:rPr>
          <w:rFonts w:ascii="Times New Roman" w:hAnsi="Times New Roman" w:cs="Times New Roman"/>
        </w:rPr>
        <w:t xml:space="preserve">17-B, Sri </w:t>
      </w:r>
      <w:proofErr w:type="spellStart"/>
      <w:r w:rsidRPr="003C3F18">
        <w:rPr>
          <w:rFonts w:ascii="Times New Roman" w:hAnsi="Times New Roman" w:cs="Times New Roman"/>
        </w:rPr>
        <w:t>Aurobindo</w:t>
      </w:r>
      <w:proofErr w:type="spellEnd"/>
      <w:r w:rsidRPr="003C3F18">
        <w:rPr>
          <w:rFonts w:ascii="Times New Roman" w:hAnsi="Times New Roman" w:cs="Times New Roman"/>
        </w:rPr>
        <w:t xml:space="preserve"> </w:t>
      </w:r>
      <w:proofErr w:type="spellStart"/>
      <w:r w:rsidRPr="003C3F18">
        <w:rPr>
          <w:rFonts w:ascii="Times New Roman" w:hAnsi="Times New Roman" w:cs="Times New Roman"/>
        </w:rPr>
        <w:t>Marg</w:t>
      </w:r>
      <w:proofErr w:type="spellEnd"/>
      <w:r w:rsidRPr="003C3F18">
        <w:rPr>
          <w:rFonts w:ascii="Times New Roman" w:hAnsi="Times New Roman" w:cs="Times New Roman"/>
        </w:rPr>
        <w:t xml:space="preserve">, New Delhi-110016 </w:t>
      </w:r>
    </w:p>
    <w:p w:rsidR="00B73485" w:rsidRPr="00967232" w:rsidRDefault="003C3F18" w:rsidP="00967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F18">
        <w:rPr>
          <w:rFonts w:ascii="Times New Roman" w:hAnsi="Times New Roman" w:cs="Times New Roman"/>
        </w:rPr>
        <w:t>Soft copy of the applications/ nominations along with requisite details may also be sent to the following through email:</w:t>
      </w:r>
      <w:r w:rsidR="00967232">
        <w:rPr>
          <w:rFonts w:ascii="Times New Roman" w:hAnsi="Times New Roman" w:cs="Times New Roman"/>
        </w:rPr>
        <w:t xml:space="preserve"> </w:t>
      </w:r>
      <w:hyperlink r:id="rId5" w:history="1">
        <w:r w:rsidRPr="003C3F18">
          <w:rPr>
            <w:rStyle w:val="Hyperlink"/>
            <w:rFonts w:ascii="Times New Roman" w:hAnsi="Times New Roman" w:cs="Times New Roman"/>
          </w:rPr>
          <w:t>innovationscheme@nuepa.org</w:t>
        </w:r>
      </w:hyperlink>
      <w:r w:rsidR="00967232">
        <w:rPr>
          <w:rFonts w:ascii="Times New Roman" w:hAnsi="Times New Roman" w:cs="Times New Roman"/>
        </w:rPr>
        <w:t xml:space="preserve">; </w:t>
      </w:r>
      <w:hyperlink r:id="rId6" w:history="1">
        <w:r w:rsidRPr="003C3F18">
          <w:rPr>
            <w:rStyle w:val="Hyperlink"/>
            <w:rFonts w:ascii="Times New Roman" w:hAnsi="Times New Roman" w:cs="Times New Roman"/>
          </w:rPr>
          <w:t>nuepainnovationscheme@gmail.com</w:t>
        </w:r>
      </w:hyperlink>
      <w:r w:rsidRPr="003C3F18">
        <w:rPr>
          <w:rFonts w:ascii="Times New Roman" w:hAnsi="Times New Roman" w:cs="Times New Roman"/>
        </w:rPr>
        <w:t xml:space="preserve"> </w:t>
      </w:r>
    </w:p>
    <w:sectPr w:rsidR="00B73485" w:rsidRPr="00967232" w:rsidSect="0012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EA2"/>
    <w:multiLevelType w:val="hybridMultilevel"/>
    <w:tmpl w:val="8AEAA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D9F"/>
    <w:multiLevelType w:val="hybridMultilevel"/>
    <w:tmpl w:val="CDDAA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E2622"/>
    <w:multiLevelType w:val="hybridMultilevel"/>
    <w:tmpl w:val="C1A0C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>
    <w:useFELayout/>
  </w:compat>
  <w:rsids>
    <w:rsidRoot w:val="00D13D7B"/>
    <w:rsid w:val="00122C1B"/>
    <w:rsid w:val="00143D1A"/>
    <w:rsid w:val="003C3F18"/>
    <w:rsid w:val="00791778"/>
    <w:rsid w:val="00967232"/>
    <w:rsid w:val="00B73485"/>
    <w:rsid w:val="00C95802"/>
    <w:rsid w:val="00D13D7B"/>
    <w:rsid w:val="00F0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D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D1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epainnovationscheme@gmail.com" TargetMode="External"/><Relationship Id="rId5" Type="http://schemas.openxmlformats.org/officeDocument/2006/relationships/hyperlink" Target="mailto:innovationscheme@nue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2016-09-08T01:39:00Z</dcterms:created>
  <dcterms:modified xsi:type="dcterms:W3CDTF">2016-09-08T05:12:00Z</dcterms:modified>
</cp:coreProperties>
</file>